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B0" w:rsidRPr="00DA21B0" w:rsidRDefault="00DA21B0" w:rsidP="00DA21B0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T.C</w:t>
      </w:r>
    </w:p>
    <w:p w:rsidR="00DA21B0" w:rsidRPr="00DA21B0" w:rsidRDefault="00DA21B0" w:rsidP="00DA21B0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ADANA </w:t>
      </w: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VALİLİĞİ</w:t>
      </w:r>
    </w:p>
    <w:p w:rsidR="00DA21B0" w:rsidRPr="00DA21B0" w:rsidRDefault="00DA21B0" w:rsidP="00DA21B0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İL SOSYAL ETÜT VE PROJE MÜDÜRLÜĞÜ</w:t>
      </w:r>
    </w:p>
    <w:p w:rsidR="00DA21B0" w:rsidRPr="00DA21B0" w:rsidRDefault="00DA21B0" w:rsidP="00DA21B0">
      <w:pPr>
        <w:pStyle w:val="AralkYok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1B0">
        <w:rPr>
          <w:rFonts w:ascii="Times New Roman" w:eastAsia="Times New Roman" w:hAnsi="Times New Roman" w:cs="Times New Roman"/>
          <w:b/>
          <w:sz w:val="24"/>
          <w:szCs w:val="24"/>
        </w:rPr>
        <w:t>HİZMET STANDARTLARI TABLOSU</w:t>
      </w:r>
    </w:p>
    <w:p w:rsidR="00DA21B0" w:rsidRDefault="00DA21B0" w:rsidP="00DA21B0">
      <w:pPr>
        <w:pStyle w:val="AralkYok"/>
        <w:rPr>
          <w:rFonts w:eastAsia="Times New Roman"/>
        </w:rPr>
      </w:pPr>
    </w:p>
    <w:p w:rsidR="00DA21B0" w:rsidRPr="00DA21B0" w:rsidRDefault="00DA21B0" w:rsidP="00DA21B0">
      <w:pPr>
        <w:pStyle w:val="AralkYok"/>
        <w:rPr>
          <w:rFonts w:eastAsia="Times New Roman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46"/>
        <w:gridCol w:w="4394"/>
        <w:gridCol w:w="2135"/>
      </w:tblGrid>
      <w:tr w:rsidR="00DA21B0" w:rsidRPr="00DA21B0" w:rsidTr="00452358">
        <w:trPr>
          <w:trHeight w:val="900"/>
          <w:jc w:val="center"/>
        </w:trPr>
        <w:tc>
          <w:tcPr>
            <w:tcW w:w="800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6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SIRA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046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VATANDAŞA SUNULAN</w:t>
            </w:r>
          </w:p>
          <w:p w:rsidR="00DA21B0" w:rsidRPr="00DA21B0" w:rsidRDefault="00DA21B0" w:rsidP="00DA21B0">
            <w:pPr>
              <w:spacing w:after="0" w:line="27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ADI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BAŞVURUDA İSTENİLEN BELGELER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HİZMETİN TAMAMLANMA SÜRESİ</w:t>
            </w: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(EN GEÇ SÜRE)</w:t>
            </w:r>
          </w:p>
        </w:tc>
      </w:tr>
      <w:tr w:rsidR="00DA21B0" w:rsidRPr="00DA21B0" w:rsidTr="00452358">
        <w:trPr>
          <w:trHeight w:val="1788"/>
          <w:jc w:val="center"/>
        </w:trPr>
        <w:tc>
          <w:tcPr>
            <w:tcW w:w="800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6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452358" w:rsidP="00452358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3071 Sayılı Dilekçe </w:t>
            </w:r>
            <w:r w:rsidR="00DA21B0"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Hakkının Kullanılmasına Dair Kanuna Göre Müracaatlar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452358" w:rsidRDefault="00DA21B0" w:rsidP="00452358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58">
              <w:rPr>
                <w:rFonts w:ascii="Times New Roman" w:eastAsia="Times New Roman" w:hAnsi="Times New Roman" w:cs="Times New Roman"/>
                <w:sz w:val="24"/>
                <w:szCs w:val="24"/>
              </w:rPr>
              <w:t>1-Kişinin Adı ve Soyadı - İkametgâh Adresi</w:t>
            </w:r>
            <w:r w:rsidR="00184491">
              <w:rPr>
                <w:rFonts w:ascii="Times New Roman" w:eastAsia="Times New Roman" w:hAnsi="Times New Roman" w:cs="Times New Roman"/>
                <w:sz w:val="24"/>
                <w:szCs w:val="24"/>
              </w:rPr>
              <w:t>- İmzası</w:t>
            </w:r>
            <w:r w:rsidRPr="00452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İletişim Bilgileri.</w:t>
            </w:r>
          </w:p>
          <w:p w:rsidR="00DA21B0" w:rsidRDefault="00DA21B0" w:rsidP="00452358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358">
              <w:rPr>
                <w:rFonts w:ascii="Times New Roman" w:eastAsia="Times New Roman" w:hAnsi="Times New Roman" w:cs="Times New Roman"/>
                <w:sz w:val="24"/>
                <w:szCs w:val="24"/>
              </w:rPr>
              <w:t>2-Şikâyet ve/veya Talebi ile ilgili açıklayıcı bilgi ve belgeler.</w:t>
            </w:r>
          </w:p>
          <w:p w:rsidR="00452358" w:rsidRPr="00452358" w:rsidRDefault="00452358" w:rsidP="00452358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(Kişinin kimliğinin ve imzasının veya yazının kimden geldiğinin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Gün</w:t>
            </w:r>
          </w:p>
        </w:tc>
      </w:tr>
      <w:tr w:rsidR="00DA21B0" w:rsidRPr="00DA21B0" w:rsidTr="00452358">
        <w:trPr>
          <w:trHeight w:val="1800"/>
          <w:jc w:val="center"/>
        </w:trPr>
        <w:tc>
          <w:tcPr>
            <w:tcW w:w="800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7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4982 Sayılı Bilgi Edinme Hakkı Kanununa Göre Bilgi Edinme Başvurusu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1-Kişinin Adı ve Soyadı - İkametgâh Adresi 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İmzası-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İletişim Bilgileri.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2-Şikâyet ve/veya Talebi ile ilgili açıklayıcı bilgi ve belgeler.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(Kişinin kimliğinin ve imzasının veya yazının kimden geldiğinin tespitine yarayacak başka bilgilerin yasal olarak belirlenebilir olması kaydıyla elektronik ortamda veya diğer iletişim araçlarıyla da yapılabilir.)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DA21B0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21B0" w:rsidRPr="00DA21B0" w:rsidRDefault="00DA21B0" w:rsidP="00184491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İş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Gün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</w:t>
            </w:r>
          </w:p>
        </w:tc>
      </w:tr>
    </w:tbl>
    <w:p w:rsidR="00F24344" w:rsidRDefault="00DA21B0" w:rsidP="00F24344">
      <w:pPr>
        <w:jc w:val="both"/>
        <w:rPr>
          <w:rFonts w:eastAsia="Times New Roman"/>
        </w:rPr>
      </w:pPr>
      <w:r w:rsidRPr="00DA21B0">
        <w:rPr>
          <w:rFonts w:eastAsia="Times New Roman"/>
        </w:rPr>
        <w:t> </w:t>
      </w:r>
      <w:r w:rsidR="00F24344">
        <w:rPr>
          <w:rFonts w:eastAsia="Times New Roman"/>
        </w:rPr>
        <w:tab/>
      </w:r>
    </w:p>
    <w:p w:rsidR="00DA21B0" w:rsidRPr="00F24344" w:rsidRDefault="00DA21B0" w:rsidP="00F243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44">
        <w:rPr>
          <w:rFonts w:ascii="Times New Roman" w:eastAsia="Times New Roman" w:hAnsi="Times New Roman" w:cs="Times New Roman"/>
          <w:sz w:val="24"/>
          <w:szCs w:val="24"/>
        </w:rPr>
        <w:t>Başvuru esnasında yukarıda belirtilen belgelerin dışında</w:t>
      </w:r>
      <w:r w:rsidR="00F24344" w:rsidRPr="00F24344">
        <w:rPr>
          <w:rFonts w:ascii="Times New Roman" w:eastAsia="Times New Roman" w:hAnsi="Times New Roman" w:cs="Times New Roman"/>
          <w:sz w:val="24"/>
          <w:szCs w:val="24"/>
        </w:rPr>
        <w:t xml:space="preserve"> belge istenilmesi veya başvuru</w:t>
      </w:r>
      <w:r w:rsidR="00F24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344">
        <w:rPr>
          <w:rFonts w:ascii="Times New Roman" w:eastAsia="Times New Roman" w:hAnsi="Times New Roman" w:cs="Times New Roman"/>
          <w:sz w:val="24"/>
          <w:szCs w:val="24"/>
        </w:rPr>
        <w:t>eksiksiz belge ile yapıldığı halde, hizmetin belirtilen sürede tamamlanmaması durumunda ilk müracaat yerine ya da ikinci müracaat yerine başvurunuz.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41"/>
        <w:gridCol w:w="3709"/>
      </w:tblGrid>
      <w:tr w:rsidR="00DA21B0" w:rsidRPr="00DA21B0" w:rsidTr="00F24344">
        <w:trPr>
          <w:tblCellSpacing w:w="6" w:type="dxa"/>
          <w:jc w:val="center"/>
        </w:trPr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  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İlk Müracaat Yeri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    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Cumali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AYDOĞAN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      :İl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Sosyal Etüt ve Proje Müdürü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   :Adana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Valiliği İl Sosyal Etüt ve Proje Müdürlüğü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    :0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322 459 85 </w:t>
            </w:r>
            <w:r w:rsidRPr="00DA21B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         :0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322 459 85 20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    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cumali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aydogan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C53A24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@icisleri.gov.tr</w:t>
              </w:r>
            </w:hyperlink>
            <w:r w:rsidRPr="00DA21B0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</w:rPr>
              <w:t>  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İkinci Müracaat Yeri 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   : </w:t>
            </w:r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Zafer</w:t>
            </w:r>
            <w:proofErr w:type="gramEnd"/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ÖZ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     : Vali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Yardımcısı 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     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Valiliği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    : 0</w:t>
            </w:r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  <w:proofErr w:type="gramEnd"/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458 83 36</w:t>
            </w:r>
          </w:p>
          <w:p w:rsidR="00DA21B0" w:rsidRPr="00DA21B0" w:rsidRDefault="00DA21B0" w:rsidP="00DA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         : 0</w:t>
            </w:r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  <w:proofErr w:type="gramEnd"/>
            <w:r w:rsidR="00000E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458 83 36</w:t>
            </w:r>
          </w:p>
          <w:p w:rsidR="00DA21B0" w:rsidRPr="00DA21B0" w:rsidRDefault="00DA21B0" w:rsidP="0018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r w:rsidR="0018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    :</w:t>
            </w:r>
            <w:hyperlink r:id="rId6" w:history="1">
              <w:r w:rsidR="00000E09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sosyaletut@adana</w:t>
              </w:r>
              <w:bookmarkStart w:id="0" w:name="_GoBack"/>
              <w:bookmarkEnd w:id="0"/>
              <w:r w:rsidR="00184491" w:rsidRPr="00C53A24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.gov.t</w:t>
              </w:r>
            </w:hyperlink>
            <w:r w:rsidRPr="00DA21B0"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</w:rPr>
              <w:t>r</w:t>
            </w:r>
          </w:p>
        </w:tc>
      </w:tr>
    </w:tbl>
    <w:p w:rsidR="00D67107" w:rsidRPr="00DA21B0" w:rsidRDefault="00D67107" w:rsidP="00DA2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7107" w:rsidRPr="00DA21B0" w:rsidSect="00DA21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42C23"/>
    <w:multiLevelType w:val="multilevel"/>
    <w:tmpl w:val="214CC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B0"/>
    <w:rsid w:val="00000E09"/>
    <w:rsid w:val="000B46DF"/>
    <w:rsid w:val="00184491"/>
    <w:rsid w:val="001F0D99"/>
    <w:rsid w:val="00452358"/>
    <w:rsid w:val="00967A0B"/>
    <w:rsid w:val="00A352CE"/>
    <w:rsid w:val="00D67107"/>
    <w:rsid w:val="00DA21B0"/>
    <w:rsid w:val="00F2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9B5D0-8C8D-4657-9C07-E726386D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A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21B0"/>
    <w:rPr>
      <w:strike w:val="0"/>
      <w:dstrike w:val="0"/>
      <w:color w:val="666666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DA21B0"/>
    <w:rPr>
      <w:b/>
      <w:bCs/>
    </w:rPr>
  </w:style>
  <w:style w:type="paragraph" w:styleId="AralkYok">
    <w:name w:val="No Spacing"/>
    <w:uiPriority w:val="1"/>
    <w:qFormat/>
    <w:rsid w:val="00DA21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1552">
                                          <w:marLeft w:val="2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34423">
                                          <w:marLeft w:val="2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449518">
                                          <w:marLeft w:val="2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4226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162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6255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85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8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1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33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0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0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38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7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66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73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89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33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47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9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1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42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4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3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11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82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67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1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09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95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74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04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317445">
                                          <w:marLeft w:val="100"/>
                                          <w:marRight w:val="260"/>
                                          <w:marTop w:val="196"/>
                                          <w:marBottom w:val="4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890511">
                                          <w:marLeft w:val="100"/>
                                          <w:marRight w:val="260"/>
                                          <w:marTop w:val="196"/>
                                          <w:marBottom w:val="4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6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7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75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7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14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3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13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8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lgapolat@icisleri.gov.t" TargetMode="External"/><Relationship Id="rId5" Type="http://schemas.openxmlformats.org/officeDocument/2006/relationships/hyperlink" Target="mailto:gurbuz.yavuz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44794353942</dc:creator>
  <cp:lastModifiedBy>Özge ÖZ</cp:lastModifiedBy>
  <cp:revision>2</cp:revision>
  <dcterms:created xsi:type="dcterms:W3CDTF">2020-10-30T06:12:00Z</dcterms:created>
  <dcterms:modified xsi:type="dcterms:W3CDTF">2020-10-30T06:12:00Z</dcterms:modified>
</cp:coreProperties>
</file>